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57CA" w14:textId="77777777" w:rsidR="00C116CE" w:rsidRPr="005A0B80" w:rsidRDefault="00C116CE" w:rsidP="00C116CE">
      <w:pPr>
        <w:rPr>
          <w:rFonts w:asciiTheme="minorEastAsia" w:hAnsiTheme="minorEastAsia" w:cs="Arial Unicode MS"/>
          <w:b/>
          <w:sz w:val="24"/>
          <w:szCs w:val="24"/>
        </w:rPr>
      </w:pPr>
    </w:p>
    <w:p w14:paraId="133D87CA" w14:textId="77777777" w:rsidR="00C116CE" w:rsidRPr="005A0B80" w:rsidRDefault="00C116CE" w:rsidP="00C116CE">
      <w:pPr>
        <w:jc w:val="center"/>
        <w:rPr>
          <w:rFonts w:asciiTheme="minorEastAsia" w:hAnsiTheme="minorEastAsia" w:cs="Arial Unicode MS"/>
          <w:bCs/>
          <w:sz w:val="24"/>
          <w:szCs w:val="24"/>
          <w:lang w:eastAsia="zh-TW"/>
        </w:rPr>
      </w:pPr>
      <w:r w:rsidRPr="005A0B80">
        <w:rPr>
          <w:rFonts w:asciiTheme="minorEastAsia" w:hAnsiTheme="minorEastAsia" w:cs="Arial Unicode MS" w:hint="eastAsia"/>
          <w:bCs/>
          <w:sz w:val="24"/>
          <w:szCs w:val="24"/>
          <w:lang w:eastAsia="zh-TW"/>
        </w:rPr>
        <w:t>職務経歴書</w:t>
      </w:r>
    </w:p>
    <w:p w14:paraId="3A8F1193" w14:textId="77777777" w:rsidR="00C116CE" w:rsidRPr="005A0B80" w:rsidRDefault="00C116CE" w:rsidP="00C116CE">
      <w:pPr>
        <w:jc w:val="right"/>
        <w:rPr>
          <w:rFonts w:asciiTheme="minorEastAsia" w:hAnsiTheme="minorEastAsia" w:cs="Arial Unicode MS"/>
          <w:bCs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bCs/>
          <w:sz w:val="20"/>
          <w:szCs w:val="20"/>
          <w:lang w:eastAsia="zh-TW"/>
        </w:rPr>
        <w:t>20xx年xx月xx</w:t>
      </w:r>
      <w:r w:rsidRPr="005A0B80">
        <w:rPr>
          <w:rFonts w:asciiTheme="minorEastAsia" w:hAnsiTheme="minorEastAsia" w:cs="Arial Unicode MS" w:hint="eastAsia"/>
          <w:bCs/>
          <w:sz w:val="20"/>
          <w:szCs w:val="20"/>
          <w:lang w:eastAsia="zh-TW"/>
        </w:rPr>
        <w:t>日</w:t>
      </w:r>
    </w:p>
    <w:p w14:paraId="1DA1F74C" w14:textId="38590205" w:rsidR="00C116CE" w:rsidRPr="005A0B80" w:rsidRDefault="00C116CE" w:rsidP="00C116CE">
      <w:pPr>
        <w:jc w:val="right"/>
        <w:rPr>
          <w:rFonts w:asciiTheme="minorEastAsia" w:hAnsiTheme="minorEastAsia" w:cs="Arial Unicode MS"/>
          <w:bCs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 w:hint="eastAsia"/>
          <w:bCs/>
          <w:sz w:val="20"/>
          <w:szCs w:val="20"/>
          <w:lang w:eastAsia="zh-TW"/>
        </w:rPr>
        <w:t>氏名</w:t>
      </w:r>
      <w:r w:rsidR="005204EE">
        <w:rPr>
          <w:rFonts w:asciiTheme="minorEastAsia" w:hAnsiTheme="minorEastAsia" w:cs="Arial Unicode MS" w:hint="eastAsia"/>
          <w:bCs/>
          <w:sz w:val="20"/>
          <w:szCs w:val="20"/>
          <w:lang w:eastAsia="zh-TW"/>
        </w:rPr>
        <w:t>○○</w:t>
      </w:r>
      <w:r w:rsidRPr="005A0B80">
        <w:rPr>
          <w:rFonts w:asciiTheme="minorEastAsia" w:hAnsiTheme="minorEastAsia" w:cs="Arial Unicode MS" w:hint="eastAsia"/>
          <w:bCs/>
          <w:sz w:val="20"/>
          <w:szCs w:val="20"/>
          <w:lang w:eastAsia="zh-TW"/>
        </w:rPr>
        <w:t xml:space="preserve">　</w:t>
      </w:r>
      <w:r w:rsidR="005204EE">
        <w:rPr>
          <w:rFonts w:asciiTheme="minorEastAsia" w:hAnsiTheme="minorEastAsia" w:cs="Arial Unicode MS" w:hint="eastAsia"/>
          <w:bCs/>
          <w:sz w:val="20"/>
          <w:szCs w:val="20"/>
          <w:lang w:eastAsia="zh-TW"/>
        </w:rPr>
        <w:t>○○</w:t>
      </w:r>
    </w:p>
    <w:p w14:paraId="493C80A3" w14:textId="77777777" w:rsidR="00C116CE" w:rsidRPr="005A0B80" w:rsidRDefault="00C116CE" w:rsidP="00C116CE">
      <w:pPr>
        <w:rPr>
          <w:rFonts w:asciiTheme="minorEastAsia" w:hAnsiTheme="minorEastAsia" w:cs="Arial Unicode MS"/>
          <w:b/>
          <w:sz w:val="20"/>
          <w:szCs w:val="20"/>
          <w:lang w:eastAsia="zh-TW"/>
        </w:rPr>
      </w:pPr>
    </w:p>
    <w:p w14:paraId="0B2E0005" w14:textId="311FB97E" w:rsidR="003D7E70" w:rsidRPr="005A0B80" w:rsidRDefault="00EC2126" w:rsidP="00C116CE">
      <w:pPr>
        <w:rPr>
          <w:rFonts w:asciiTheme="minorEastAsia" w:hAnsiTheme="minorEastAsia"/>
          <w:b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b/>
          <w:sz w:val="20"/>
          <w:szCs w:val="20"/>
          <w:lang w:eastAsia="zh-TW"/>
        </w:rPr>
        <w:t>【経歴要約】</w:t>
      </w:r>
    </w:p>
    <w:p w14:paraId="7EC36D4B" w14:textId="6DCFC5B2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メディカル営業（MR）として医薬品の品質、有効性、安全性などの情報提供、情報収集、販売を</w:t>
      </w:r>
      <w:r w:rsidR="00D624BC" w:rsidRPr="005A0B80">
        <w:rPr>
          <w:rFonts w:asciiTheme="minorEastAsia" w:hAnsiTheme="minorEastAsia" w:hint="eastAsia"/>
          <w:sz w:val="20"/>
          <w:szCs w:val="20"/>
        </w:rPr>
        <w:t>行って</w:t>
      </w:r>
      <w:r w:rsidRPr="005A0B80">
        <w:rPr>
          <w:rFonts w:asciiTheme="minorEastAsia" w:hAnsiTheme="minorEastAsia" w:hint="eastAsia"/>
          <w:sz w:val="20"/>
          <w:szCs w:val="20"/>
        </w:rPr>
        <w:t>います。</w:t>
      </w:r>
      <w:r w:rsidRPr="005A0B80">
        <w:rPr>
          <w:rFonts w:asciiTheme="minorEastAsia" w:hAnsiTheme="minorEastAsia" w:cs="Arial Unicode MS"/>
          <w:sz w:val="20"/>
          <w:szCs w:val="20"/>
        </w:rPr>
        <w:t>○○製薬株式会社</w:t>
      </w:r>
      <w:r w:rsidRPr="005A0B80">
        <w:rPr>
          <w:rFonts w:asciiTheme="minorEastAsia" w:hAnsiTheme="minorEastAsia" w:cs="ＭＳ 明朝" w:hint="eastAsia"/>
          <w:sz w:val="20"/>
          <w:szCs w:val="20"/>
        </w:rPr>
        <w:t>では、開業医を中心に</w:t>
      </w:r>
      <w:r w:rsidRPr="005A0B80">
        <w:rPr>
          <w:rFonts w:asciiTheme="minorEastAsia" w:hAnsiTheme="minorEastAsia" w:cs="Arial Unicode MS"/>
          <w:sz w:val="20"/>
          <w:szCs w:val="20"/>
        </w:rPr>
        <w:t>脂質異常症剤・ビタミン剤などの新薬の新規開拓や</w:t>
      </w:r>
      <w:r w:rsidR="00210AA4" w:rsidRPr="005A0B80">
        <w:rPr>
          <w:rFonts w:asciiTheme="minorEastAsia" w:hAnsiTheme="minorEastAsia" w:cs="Arial Unicode MS" w:hint="eastAsia"/>
          <w:sz w:val="20"/>
          <w:szCs w:val="20"/>
        </w:rPr>
        <w:t>取り扱い</w:t>
      </w:r>
      <w:r w:rsidRPr="005A0B80">
        <w:rPr>
          <w:rFonts w:asciiTheme="minorEastAsia" w:hAnsiTheme="minorEastAsia" w:cs="Arial Unicode MS"/>
          <w:sz w:val="20"/>
          <w:szCs w:val="20"/>
        </w:rPr>
        <w:t>拡大を図</w:t>
      </w:r>
      <w:r w:rsidRPr="005A0B80">
        <w:rPr>
          <w:rFonts w:asciiTheme="minorEastAsia" w:hAnsiTheme="minorEastAsia" w:cs="ＭＳ 明朝" w:hint="eastAsia"/>
          <w:sz w:val="20"/>
          <w:szCs w:val="20"/>
        </w:rPr>
        <w:t>り、</w:t>
      </w:r>
      <w:r w:rsidRPr="005A0B80">
        <w:rPr>
          <w:rFonts w:asciiTheme="minorEastAsia" w:hAnsiTheme="minorEastAsia" w:cs="Arial Unicode MS"/>
          <w:sz w:val="20"/>
          <w:szCs w:val="20"/>
        </w:rPr>
        <w:t>△△製薬株式会社</w:t>
      </w:r>
      <w:r w:rsidRPr="005A0B80">
        <w:rPr>
          <w:rFonts w:asciiTheme="minorEastAsia" w:hAnsiTheme="minorEastAsia" w:cs="ＭＳ 明朝" w:hint="eastAsia"/>
          <w:sz w:val="20"/>
          <w:szCs w:val="20"/>
        </w:rPr>
        <w:t>では、</w:t>
      </w:r>
      <w:r w:rsidRPr="005A0B80">
        <w:rPr>
          <w:rFonts w:asciiTheme="minorEastAsia" w:hAnsiTheme="minorEastAsia" w:cs="Arial Unicode MS"/>
          <w:sz w:val="20"/>
          <w:szCs w:val="20"/>
        </w:rPr>
        <w:t>東京都</w:t>
      </w:r>
      <w:r w:rsidR="005D2D43" w:rsidRPr="005A0B80">
        <w:rPr>
          <w:rFonts w:asciiTheme="minorEastAsia" w:hAnsiTheme="minorEastAsia" w:cs="Arial Unicode MS" w:hint="eastAsia"/>
          <w:sz w:val="20"/>
          <w:szCs w:val="20"/>
        </w:rPr>
        <w:t>および神奈川県</w:t>
      </w:r>
      <w:r w:rsidRPr="005A0B80">
        <w:rPr>
          <w:rFonts w:asciiTheme="minorEastAsia" w:hAnsiTheme="minorEastAsia" w:cs="Arial Unicode MS"/>
          <w:sz w:val="20"/>
          <w:szCs w:val="20"/>
        </w:rPr>
        <w:t>内の大学病院ならびに基幹病院</w:t>
      </w:r>
      <w:r w:rsidRPr="005A0B80">
        <w:rPr>
          <w:rFonts w:asciiTheme="minorEastAsia" w:hAnsiTheme="minorEastAsia" w:cs="ＭＳ 明朝" w:hint="eastAsia"/>
          <w:sz w:val="20"/>
          <w:szCs w:val="20"/>
        </w:rPr>
        <w:t>を中心に、</w:t>
      </w:r>
      <w:r w:rsidR="008D3FDF" w:rsidRPr="005A0B80">
        <w:rPr>
          <w:rFonts w:asciiTheme="minorEastAsia" w:hAnsiTheme="minorEastAsia" w:cs="Arial Unicode MS" w:hint="eastAsia"/>
          <w:sz w:val="20"/>
          <w:szCs w:val="20"/>
        </w:rPr>
        <w:t>血液</w:t>
      </w:r>
      <w:r w:rsidRPr="005A0B80">
        <w:rPr>
          <w:rFonts w:asciiTheme="minorEastAsia" w:hAnsiTheme="minorEastAsia" w:cs="Arial Unicode MS"/>
          <w:sz w:val="20"/>
          <w:szCs w:val="20"/>
        </w:rPr>
        <w:t>透析・腹膜透析・降圧剤・血液凝固剤などの</w:t>
      </w:r>
      <w:r w:rsidRPr="005A0B80">
        <w:rPr>
          <w:rFonts w:asciiTheme="minorEastAsia" w:hAnsiTheme="minorEastAsia" w:cs="ＭＳ 明朝" w:hint="eastAsia"/>
          <w:sz w:val="20"/>
          <w:szCs w:val="20"/>
        </w:rPr>
        <w:t>販売の他、部下6名のマネジメントを</w:t>
      </w:r>
      <w:r w:rsidR="00D624BC" w:rsidRPr="005A0B80">
        <w:rPr>
          <w:rFonts w:asciiTheme="minorEastAsia" w:hAnsiTheme="minorEastAsia" w:cs="ＭＳ 明朝" w:hint="eastAsia"/>
          <w:sz w:val="20"/>
          <w:szCs w:val="20"/>
        </w:rPr>
        <w:t>行って</w:t>
      </w:r>
      <w:r w:rsidRPr="005A0B80">
        <w:rPr>
          <w:rFonts w:asciiTheme="minorEastAsia" w:hAnsiTheme="minorEastAsia" w:cs="ＭＳ 明朝" w:hint="eastAsia"/>
          <w:sz w:val="20"/>
          <w:szCs w:val="20"/>
        </w:rPr>
        <w:t>います。</w:t>
      </w:r>
    </w:p>
    <w:p w14:paraId="2A44E044" w14:textId="77777777" w:rsidR="003D7E70" w:rsidRPr="005A0B80" w:rsidRDefault="003D7E70" w:rsidP="00C116CE">
      <w:pPr>
        <w:rPr>
          <w:rFonts w:asciiTheme="minorEastAsia" w:hAnsiTheme="minorEastAsia" w:cs="Arial Unicode MS"/>
          <w:b/>
          <w:sz w:val="20"/>
          <w:szCs w:val="20"/>
        </w:rPr>
      </w:pPr>
    </w:p>
    <w:p w14:paraId="2F5C5AA9" w14:textId="77777777" w:rsidR="003D7E70" w:rsidRPr="005A0B80" w:rsidRDefault="00EC2126" w:rsidP="00C116CE">
      <w:pPr>
        <w:rPr>
          <w:rFonts w:asciiTheme="minorEastAsia" w:hAnsiTheme="minorEastAsia"/>
          <w:b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b/>
          <w:sz w:val="20"/>
          <w:szCs w:val="20"/>
          <w:lang w:eastAsia="zh-TW"/>
        </w:rPr>
        <w:t>【職務内容】</w:t>
      </w:r>
    </w:p>
    <w:p w14:paraId="050EC397" w14:textId="77777777" w:rsidR="003D7E70" w:rsidRPr="005A0B80" w:rsidRDefault="00EC2126" w:rsidP="00C116CE">
      <w:pPr>
        <w:rPr>
          <w:rFonts w:asciiTheme="minorEastAsia" w:hAnsiTheme="minorEastAsia"/>
          <w:b/>
          <w:bCs/>
          <w:sz w:val="20"/>
          <w:szCs w:val="20"/>
          <w:lang w:eastAsia="zh-TW"/>
        </w:rPr>
      </w:pPr>
      <w:bookmarkStart w:id="0" w:name="_Hlk108789229"/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○○製薬株式会社</w:t>
      </w:r>
      <w:bookmarkEnd w:id="0"/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（正社員）（20xx年xx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  <w:lang w:eastAsia="zh-TW"/>
        </w:rPr>
        <w:t>月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～20xx年xx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  <w:lang w:eastAsia="zh-TW"/>
        </w:rPr>
        <w:t>月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）</w:t>
      </w:r>
    </w:p>
    <w:p w14:paraId="22722231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資本金○億○千万円　従業員数○○名　化粧品・医薬品</w:t>
      </w:r>
    </w:p>
    <w:p w14:paraId="0F967D55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1B52DCF4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bookmarkStart w:id="1" w:name="_Hlk108785814"/>
      <w:r w:rsidRPr="005A0B80">
        <w:rPr>
          <w:rFonts w:asciiTheme="minorEastAsia" w:hAnsiTheme="minorEastAsia" w:cs="Arial Unicode MS"/>
          <w:sz w:val="20"/>
          <w:szCs w:val="20"/>
        </w:rPr>
        <w:t>◆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</w:rPr>
        <w:t>職種</w:t>
      </w:r>
      <w:r w:rsidRPr="005A0B80">
        <w:rPr>
          <w:rFonts w:asciiTheme="minorEastAsia" w:hAnsiTheme="minorEastAsia" w:cs="ＭＳ 明朝" w:hint="eastAsia"/>
          <w:sz w:val="20"/>
          <w:szCs w:val="20"/>
        </w:rPr>
        <w:t xml:space="preserve">　</w:t>
      </w:r>
      <w:r w:rsidRPr="005A0B80">
        <w:rPr>
          <w:rFonts w:asciiTheme="minorEastAsia" w:hAnsiTheme="minorEastAsia" w:hint="eastAsia"/>
          <w:sz w:val="20"/>
          <w:szCs w:val="20"/>
        </w:rPr>
        <w:t>メディカル営業（MR）</w:t>
      </w:r>
    </w:p>
    <w:bookmarkEnd w:id="1"/>
    <w:p w14:paraId="54F34386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13723F14" w14:textId="0BDE3949" w:rsidR="003D7E70" w:rsidRPr="005A0B80" w:rsidRDefault="00EC2126" w:rsidP="00C116CE">
      <w:pPr>
        <w:rPr>
          <w:rFonts w:asciiTheme="minorEastAsia" w:hAnsiTheme="minorEastAsia"/>
          <w:sz w:val="20"/>
          <w:szCs w:val="20"/>
          <w:shd w:val="clear" w:color="auto" w:fill="B6D7A8"/>
        </w:rPr>
      </w:pPr>
      <w:r w:rsidRPr="005A0B80">
        <w:rPr>
          <w:rFonts w:asciiTheme="minorEastAsia" w:hAnsiTheme="minorEastAsia" w:cs="Arial Unicode MS"/>
          <w:sz w:val="20"/>
          <w:szCs w:val="20"/>
        </w:rPr>
        <w:t>静岡支店　20xx年xx</w:t>
      </w:r>
      <w:r w:rsidRPr="005A0B80">
        <w:rPr>
          <w:rFonts w:asciiTheme="minorEastAsia" w:hAnsiTheme="minorEastAsia" w:cs="ＭＳ 明朝" w:hint="eastAsia"/>
          <w:sz w:val="20"/>
          <w:szCs w:val="20"/>
        </w:rPr>
        <w:t>月</w:t>
      </w:r>
      <w:r w:rsidRPr="005A0B80">
        <w:rPr>
          <w:rFonts w:asciiTheme="minorEastAsia" w:hAnsiTheme="minorEastAsia" w:cs="Arial Unicode MS"/>
          <w:sz w:val="20"/>
          <w:szCs w:val="20"/>
        </w:rPr>
        <w:t>～20xx年xx</w:t>
      </w:r>
      <w:r w:rsidRPr="005A0B80">
        <w:rPr>
          <w:rFonts w:asciiTheme="minorEastAsia" w:hAnsiTheme="minorEastAsia" w:cs="ＭＳ 明朝" w:hint="eastAsia"/>
          <w:sz w:val="20"/>
          <w:szCs w:val="20"/>
        </w:rPr>
        <w:t>月</w:t>
      </w:r>
      <w:r w:rsidR="005A0B80">
        <w:rPr>
          <w:rFonts w:asciiTheme="minorEastAsia" w:hAnsiTheme="minorEastAsia" w:cs="ＭＳ 明朝" w:hint="eastAsia"/>
          <w:sz w:val="20"/>
          <w:szCs w:val="20"/>
        </w:rPr>
        <w:t xml:space="preserve">　</w:t>
      </w:r>
    </w:p>
    <w:p w14:paraId="20EA9C1D" w14:textId="462CF614" w:rsidR="003D7E70" w:rsidRPr="005A0B80" w:rsidRDefault="00EC2126" w:rsidP="00C116CE">
      <w:pPr>
        <w:rPr>
          <w:rFonts w:asciiTheme="minorEastAsia" w:hAnsiTheme="minorEastAsia" w:cs="Arial Unicode MS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東海地区の開業医担当として、脂質異常症剤・ビタミン剤などの新薬の新規開拓や取扱拡大を図る。</w:t>
      </w:r>
    </w:p>
    <w:p w14:paraId="6BAC041E" w14:textId="77777777" w:rsidR="00162118" w:rsidRPr="005A0B80" w:rsidRDefault="00162118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・担当病院、診療科目、病床数など</w:t>
      </w:r>
    </w:p>
    <w:p w14:paraId="4126D940" w14:textId="77777777" w:rsidR="00162118" w:rsidRPr="005A0B80" w:rsidRDefault="00162118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└●●病院（●●科、●床）</w:t>
      </w:r>
    </w:p>
    <w:p w14:paraId="45E944B4" w14:textId="0A694AE3" w:rsidR="00162118" w:rsidRPr="005A0B80" w:rsidRDefault="00162118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└▲▲病院（▲▲科、▲床）</w:t>
      </w:r>
    </w:p>
    <w:p w14:paraId="6373C0B3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6AB48DC2" w14:textId="2CF01D7E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◆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営業実績</w:t>
      </w:r>
    </w:p>
    <w:p w14:paraId="2BAF398C" w14:textId="56E031E0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 xml:space="preserve">20xx年度　個人売上高○万円（予算比○％　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>昨対比</w:t>
      </w:r>
      <w:r w:rsidR="00655DF4" w:rsidRPr="005A0B80">
        <w:rPr>
          <w:rFonts w:asciiTheme="minorEastAsia" w:hAnsiTheme="minorEastAsia" w:cs="Arial Unicode MS"/>
          <w:sz w:val="20"/>
          <w:szCs w:val="20"/>
          <w:lang w:eastAsia="zh-TW"/>
        </w:rPr>
        <w:t>○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 xml:space="preserve">％　</w:t>
      </w: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支店順位○名中○位）</w:t>
      </w:r>
    </w:p>
    <w:p w14:paraId="7C3F832D" w14:textId="71E65416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 xml:space="preserve">20xx年度　個人売上高○万円（予算比○％　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>昨対比</w:t>
      </w:r>
      <w:r w:rsidR="00655DF4" w:rsidRPr="005A0B80">
        <w:rPr>
          <w:rFonts w:asciiTheme="minorEastAsia" w:hAnsiTheme="minorEastAsia" w:cs="Arial Unicode MS"/>
          <w:sz w:val="20"/>
          <w:szCs w:val="20"/>
          <w:lang w:eastAsia="zh-TW"/>
        </w:rPr>
        <w:t>○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 xml:space="preserve">％　</w:t>
      </w: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支店順位○名中○位）</w:t>
      </w:r>
    </w:p>
    <w:p w14:paraId="2B9854F4" w14:textId="2C34B78B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 xml:space="preserve">20xx年度　個人売上高○万円（予算比○％　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>昨対比</w:t>
      </w:r>
      <w:r w:rsidR="00655DF4" w:rsidRPr="005A0B80">
        <w:rPr>
          <w:rFonts w:asciiTheme="minorEastAsia" w:hAnsiTheme="minorEastAsia" w:cs="Arial Unicode MS"/>
          <w:sz w:val="20"/>
          <w:szCs w:val="20"/>
          <w:lang w:eastAsia="zh-TW"/>
        </w:rPr>
        <w:t>○</w:t>
      </w:r>
      <w:r w:rsidR="004D4BB5" w:rsidRPr="005A0B80">
        <w:rPr>
          <w:rFonts w:asciiTheme="minorEastAsia" w:hAnsiTheme="minorEastAsia" w:cs="Arial Unicode MS" w:hint="eastAsia"/>
          <w:sz w:val="20"/>
          <w:szCs w:val="20"/>
          <w:lang w:eastAsia="zh-TW"/>
        </w:rPr>
        <w:t xml:space="preserve">％　</w:t>
      </w: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支店順位○名中○位）</w:t>
      </w:r>
    </w:p>
    <w:p w14:paraId="0DFFD502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  <w:lang w:eastAsia="zh-TW"/>
        </w:rPr>
      </w:pPr>
    </w:p>
    <w:p w14:paraId="2A9B6254" w14:textId="6748528D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入社</w:t>
      </w:r>
      <w:r w:rsidRPr="005A0B80">
        <w:rPr>
          <w:rFonts w:asciiTheme="minorEastAsia" w:hAnsiTheme="minorEastAsia" w:cs="Arial Unicode MS" w:hint="eastAsia"/>
          <w:sz w:val="20"/>
          <w:szCs w:val="20"/>
        </w:rPr>
        <w:t>1</w:t>
      </w:r>
      <w:r w:rsidRPr="005A0B80">
        <w:rPr>
          <w:rFonts w:asciiTheme="minorEastAsia" w:hAnsiTheme="minorEastAsia" w:cs="Arial Unicode MS"/>
          <w:sz w:val="20"/>
          <w:szCs w:val="20"/>
        </w:rPr>
        <w:t>年目から、県内の開業医すべてに飛び込むつもりで新規の開拓に取り組んだ。</w:t>
      </w:r>
    </w:p>
    <w:p w14:paraId="2617F7A0" w14:textId="7D722A88" w:rsidR="003D7E70" w:rsidRPr="005A0B80" w:rsidRDefault="00EC2126" w:rsidP="00C116CE">
      <w:pPr>
        <w:rPr>
          <w:rFonts w:asciiTheme="minorEastAsia" w:hAnsiTheme="minorEastAsia" w:cs="Arial Unicode MS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結果として、○○件の開業医と新たな取引ができるようになり、個人売上も20xx年に大幅に</w:t>
      </w:r>
      <w:r w:rsidR="00A13414" w:rsidRPr="005A0B80">
        <w:rPr>
          <w:rFonts w:asciiTheme="minorEastAsia" w:hAnsiTheme="minorEastAsia" w:cs="Arial Unicode MS" w:hint="eastAsia"/>
          <w:sz w:val="20"/>
          <w:szCs w:val="20"/>
        </w:rPr>
        <w:t>伸長</w:t>
      </w:r>
      <w:r w:rsidRPr="005A0B80">
        <w:rPr>
          <w:rFonts w:asciiTheme="minorEastAsia" w:hAnsiTheme="minorEastAsia" w:cs="Arial Unicode MS"/>
          <w:sz w:val="20"/>
          <w:szCs w:val="20"/>
        </w:rPr>
        <w:t>した。</w:t>
      </w:r>
    </w:p>
    <w:p w14:paraId="00837711" w14:textId="77777777" w:rsidR="003D7E70" w:rsidRPr="005A0B80" w:rsidRDefault="003D7E70" w:rsidP="00C116CE">
      <w:pPr>
        <w:rPr>
          <w:rFonts w:asciiTheme="minorEastAsia" w:hAnsiTheme="minorEastAsia" w:cs="Arial Unicode MS"/>
          <w:sz w:val="20"/>
          <w:szCs w:val="20"/>
        </w:rPr>
      </w:pPr>
    </w:p>
    <w:p w14:paraId="3BECD501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07B45D9C" w14:textId="77777777" w:rsidR="003D7E70" w:rsidRPr="005A0B80" w:rsidRDefault="00EC2126" w:rsidP="00C116CE">
      <w:pPr>
        <w:rPr>
          <w:rFonts w:asciiTheme="minorEastAsia" w:hAnsiTheme="minorEastAsia"/>
          <w:b/>
          <w:bCs/>
          <w:strike/>
          <w:sz w:val="20"/>
          <w:szCs w:val="20"/>
          <w:lang w:eastAsia="zh-TW"/>
        </w:rPr>
      </w:pPr>
      <w:bookmarkStart w:id="2" w:name="_Hlk108789367"/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△△製薬株式会社</w:t>
      </w:r>
      <w:bookmarkEnd w:id="2"/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（正社員）（20xx年xx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  <w:lang w:eastAsia="zh-TW"/>
        </w:rPr>
        <w:t>月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～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  <w:lang w:eastAsia="zh-TW"/>
        </w:rPr>
        <w:t>現在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）</w:t>
      </w:r>
    </w:p>
    <w:p w14:paraId="2D77DFC6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資本金○億○千万円　従業員数○○名　化粧品・医薬品</w:t>
      </w:r>
    </w:p>
    <w:p w14:paraId="6AD067F3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5830B7E2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◆</w:t>
      </w:r>
      <w:r w:rsidRPr="005A0B80">
        <w:rPr>
          <w:rFonts w:asciiTheme="minorEastAsia" w:hAnsiTheme="minorEastAsia" w:cs="ＭＳ 明朝" w:hint="eastAsia"/>
          <w:b/>
          <w:bCs/>
          <w:sz w:val="20"/>
          <w:szCs w:val="20"/>
        </w:rPr>
        <w:t>職種</w:t>
      </w:r>
      <w:r w:rsidRPr="005A0B80">
        <w:rPr>
          <w:rFonts w:asciiTheme="minorEastAsia" w:hAnsiTheme="minorEastAsia" w:cs="ＭＳ 明朝" w:hint="eastAsia"/>
          <w:sz w:val="20"/>
          <w:szCs w:val="20"/>
        </w:rPr>
        <w:t xml:space="preserve">　</w:t>
      </w:r>
      <w:r w:rsidRPr="005A0B80">
        <w:rPr>
          <w:rFonts w:asciiTheme="minorEastAsia" w:hAnsiTheme="minorEastAsia" w:hint="eastAsia"/>
          <w:sz w:val="20"/>
          <w:szCs w:val="20"/>
        </w:rPr>
        <w:t>メディカル営業（MR）</w:t>
      </w:r>
    </w:p>
    <w:p w14:paraId="600B3470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28E796A3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◆</w:t>
      </w:r>
      <w:r w:rsidRPr="005A0B80">
        <w:rPr>
          <w:rFonts w:asciiTheme="minorEastAsia" w:hAnsiTheme="minorEastAsia" w:hint="eastAsia"/>
          <w:b/>
          <w:bCs/>
          <w:sz w:val="20"/>
          <w:szCs w:val="20"/>
        </w:rPr>
        <w:t>役職</w:t>
      </w:r>
      <w:r w:rsidRPr="005A0B80">
        <w:rPr>
          <w:rFonts w:asciiTheme="minorEastAsia" w:hAnsiTheme="minorEastAsia" w:hint="eastAsia"/>
          <w:sz w:val="20"/>
          <w:szCs w:val="20"/>
        </w:rPr>
        <w:t xml:space="preserve">　係長（部下6名　20xx年xx月より）</w:t>
      </w:r>
    </w:p>
    <w:p w14:paraId="578ABEE9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00CAC65E" w14:textId="1772795A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東京営業所（東京・神奈川担当）</w:t>
      </w:r>
    </w:p>
    <w:p w14:paraId="7E28AFD4" w14:textId="5C93CB6E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東京</w:t>
      </w:r>
      <w:r w:rsidRPr="005A0B80">
        <w:rPr>
          <w:rFonts w:asciiTheme="minorEastAsia" w:hAnsiTheme="minorEastAsia" w:cs="ＭＳ 明朝" w:hint="eastAsia"/>
          <w:sz w:val="20"/>
          <w:szCs w:val="20"/>
        </w:rPr>
        <w:t>および</w:t>
      </w:r>
      <w:r w:rsidRPr="005A0B80">
        <w:rPr>
          <w:rFonts w:asciiTheme="minorEastAsia" w:hAnsiTheme="minorEastAsia" w:cs="Arial Unicode MS"/>
          <w:sz w:val="20"/>
          <w:szCs w:val="20"/>
        </w:rPr>
        <w:t>神奈川県内の大学病院ならびに基幹病院の呼吸器科・消化器内科、循環器内科などを中心に、血液透析・腹膜透析・降圧剤・血液凝固剤などの新製品紹介から販売を手がける。20xx年xx</w:t>
      </w:r>
      <w:r w:rsidRPr="005A0B80">
        <w:rPr>
          <w:rFonts w:asciiTheme="minorEastAsia" w:hAnsiTheme="minorEastAsia" w:cs="ＭＳ 明朝" w:hint="eastAsia"/>
          <w:sz w:val="20"/>
          <w:szCs w:val="20"/>
        </w:rPr>
        <w:t>月</w:t>
      </w:r>
      <w:r w:rsidRPr="005A0B80">
        <w:rPr>
          <w:rFonts w:asciiTheme="minorEastAsia" w:hAnsiTheme="minorEastAsia" w:cs="Arial Unicode MS"/>
          <w:sz w:val="20"/>
          <w:szCs w:val="20"/>
        </w:rPr>
        <w:t>からは、係長として部下6名とともに○○件の病院を担当。</w:t>
      </w:r>
    </w:p>
    <w:p w14:paraId="79EE543F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  <w:shd w:val="clear" w:color="auto" w:fill="B6D7A8"/>
        </w:rPr>
      </w:pPr>
    </w:p>
    <w:p w14:paraId="4722E069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lastRenderedPageBreak/>
        <w:t>◆</w:t>
      </w:r>
      <w:r w:rsidRPr="005A0B80">
        <w:rPr>
          <w:rFonts w:asciiTheme="minorEastAsia" w:hAnsiTheme="minorEastAsia" w:cs="Arial Unicode MS"/>
          <w:b/>
          <w:bCs/>
          <w:sz w:val="20"/>
          <w:szCs w:val="20"/>
          <w:lang w:eastAsia="zh-TW"/>
        </w:rPr>
        <w:t>営業実績</w:t>
      </w:r>
    </w:p>
    <w:p w14:paraId="2007E8CC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20xx年度　係売上高○万円（予算比○○○％）</w:t>
      </w:r>
    </w:p>
    <w:p w14:paraId="6A7AACFA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20xx年度　係売上高○万円（予算比○○○％）</w:t>
      </w:r>
    </w:p>
    <w:p w14:paraId="7F4AEEF9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20xx年度　係売上高○万円（予算比○○○％）</w:t>
      </w:r>
    </w:p>
    <w:p w14:paraId="78BEC5D5" w14:textId="1FD697D9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20xx年度　係売上高</w:t>
      </w:r>
      <w:r w:rsidR="009924CB" w:rsidRPr="005A0B80">
        <w:rPr>
          <w:rFonts w:asciiTheme="minorEastAsia" w:hAnsiTheme="minorEastAsia" w:cs="Arial Unicode MS"/>
          <w:sz w:val="20"/>
          <w:szCs w:val="20"/>
          <w:lang w:eastAsia="zh-TW"/>
        </w:rPr>
        <w:t>○</w:t>
      </w: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万円（予算比○○○％）</w:t>
      </w:r>
    </w:p>
    <w:p w14:paraId="49B8747D" w14:textId="068C1DCD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20xx年度　係売上高</w:t>
      </w:r>
      <w:r w:rsidR="009924CB" w:rsidRPr="005A0B80">
        <w:rPr>
          <w:rFonts w:asciiTheme="minorEastAsia" w:hAnsiTheme="minorEastAsia" w:cs="Arial Unicode MS"/>
          <w:sz w:val="20"/>
          <w:szCs w:val="20"/>
        </w:rPr>
        <w:t>○</w:t>
      </w:r>
      <w:r w:rsidRPr="005A0B80">
        <w:rPr>
          <w:rFonts w:asciiTheme="minorEastAsia" w:hAnsiTheme="minorEastAsia" w:cs="Arial Unicode MS"/>
          <w:sz w:val="20"/>
          <w:szCs w:val="20"/>
        </w:rPr>
        <w:t>万円（予算比○○○％　東京営業所伸び率トップ）</w:t>
      </w:r>
    </w:p>
    <w:p w14:paraId="4459BFD8" w14:textId="77777777" w:rsidR="003D7E70" w:rsidRPr="005A0B80" w:rsidRDefault="003D7E70" w:rsidP="00C116CE">
      <w:pPr>
        <w:rPr>
          <w:rFonts w:asciiTheme="minorEastAsia" w:hAnsiTheme="minorEastAsia" w:cs="Arial Unicode MS"/>
          <w:sz w:val="20"/>
          <w:szCs w:val="20"/>
        </w:rPr>
      </w:pPr>
    </w:p>
    <w:p w14:paraId="4221928B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※20xx年度および20xx年度　社内MRキャンペーン　事業部長賞受賞</w:t>
      </w:r>
    </w:p>
    <w:p w14:paraId="1CFFA681" w14:textId="485FFD44" w:rsidR="003D7E70" w:rsidRPr="005A0B80" w:rsidRDefault="00EC2126" w:rsidP="00C116CE">
      <w:pPr>
        <w:rPr>
          <w:rFonts w:asciiTheme="minorEastAsia" w:hAnsiTheme="minorEastAsia" w:cs="Arial Unicode MS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※20xx年度は新薬の販売キャンペーンで、全社第3位に入賞</w:t>
      </w:r>
    </w:p>
    <w:p w14:paraId="115CE61B" w14:textId="77777777" w:rsidR="00191AAB" w:rsidRPr="005A0B80" w:rsidRDefault="00191AAB" w:rsidP="00C116CE">
      <w:pPr>
        <w:rPr>
          <w:rFonts w:asciiTheme="minorEastAsia" w:hAnsiTheme="minorEastAsia" w:cs="Arial Unicode MS"/>
          <w:sz w:val="20"/>
          <w:szCs w:val="20"/>
        </w:rPr>
      </w:pPr>
    </w:p>
    <w:p w14:paraId="16A36BB2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係長として、メンバー全員での取り組みと位置づけを下記のとおり明確にした。</w:t>
      </w:r>
    </w:p>
    <w:p w14:paraId="1667546C" w14:textId="51D83088" w:rsidR="003D7E70" w:rsidRPr="005A0B80" w:rsidRDefault="00B71154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 w:hint="eastAsia"/>
          <w:sz w:val="20"/>
          <w:szCs w:val="20"/>
        </w:rPr>
        <w:t>（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1</w:t>
      </w:r>
      <w:r w:rsidRPr="005A0B80">
        <w:rPr>
          <w:rFonts w:asciiTheme="minorEastAsia" w:hAnsiTheme="minorEastAsia" w:cs="Arial Unicode MS" w:hint="eastAsia"/>
          <w:sz w:val="20"/>
          <w:szCs w:val="20"/>
        </w:rPr>
        <w:t>）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新薬の症例自主研究会</w:t>
      </w:r>
    </w:p>
    <w:p w14:paraId="151E7506" w14:textId="11D6700C" w:rsidR="003D7E70" w:rsidRPr="005A0B80" w:rsidRDefault="00B71154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 w:hint="eastAsia"/>
          <w:sz w:val="20"/>
          <w:szCs w:val="20"/>
        </w:rPr>
        <w:t>（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2</w:t>
      </w:r>
      <w:r w:rsidRPr="005A0B80">
        <w:rPr>
          <w:rFonts w:asciiTheme="minorEastAsia" w:hAnsiTheme="minorEastAsia" w:cs="Arial Unicode MS" w:hint="eastAsia"/>
          <w:sz w:val="20"/>
          <w:szCs w:val="20"/>
        </w:rPr>
        <w:t>）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医師との会話のロールプレイング勉強会</w:t>
      </w:r>
    </w:p>
    <w:p w14:paraId="4C7C2D16" w14:textId="787B74DC" w:rsidR="003D7E70" w:rsidRPr="005A0B80" w:rsidRDefault="00B71154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 w:hint="eastAsia"/>
          <w:sz w:val="20"/>
          <w:szCs w:val="20"/>
        </w:rPr>
        <w:t>（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3</w:t>
      </w:r>
      <w:r w:rsidRPr="005A0B80">
        <w:rPr>
          <w:rFonts w:asciiTheme="minorEastAsia" w:hAnsiTheme="minorEastAsia" w:cs="Arial Unicode MS" w:hint="eastAsia"/>
          <w:sz w:val="20"/>
          <w:szCs w:val="20"/>
        </w:rPr>
        <w:t>）</w:t>
      </w:r>
      <w:r w:rsidR="00EC2126" w:rsidRPr="005A0B80">
        <w:rPr>
          <w:rFonts w:asciiTheme="minorEastAsia" w:hAnsiTheme="minorEastAsia" w:cs="Arial Unicode MS"/>
          <w:sz w:val="20"/>
          <w:szCs w:val="20"/>
        </w:rPr>
        <w:t>個人別目標管理の徹底</w:t>
      </w:r>
    </w:p>
    <w:p w14:paraId="52DA90E3" w14:textId="12A83F25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結果、全員の部下が自分の目標を達成したうえでの入賞となった。取り組みが成功事例として社内報にも取り上げられ、モチベーションアップにもつながった。</w:t>
      </w:r>
    </w:p>
    <w:p w14:paraId="25F543E3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4D3A12C3" w14:textId="77777777" w:rsidR="003D7E70" w:rsidRPr="005A0B80" w:rsidRDefault="00EC2126" w:rsidP="00C116CE">
      <w:pPr>
        <w:rPr>
          <w:rFonts w:asciiTheme="minorEastAsia" w:hAnsiTheme="minorEastAsia"/>
          <w:b/>
          <w:sz w:val="20"/>
          <w:szCs w:val="20"/>
        </w:rPr>
      </w:pPr>
      <w:r w:rsidRPr="005A0B80">
        <w:rPr>
          <w:rFonts w:asciiTheme="minorEastAsia" w:hAnsiTheme="minorEastAsia" w:cs="Arial Unicode MS"/>
          <w:b/>
          <w:sz w:val="20"/>
          <w:szCs w:val="20"/>
        </w:rPr>
        <w:t>【スキル・知識】</w:t>
      </w:r>
    </w:p>
    <w:p w14:paraId="47EE9EA0" w14:textId="77777777" w:rsidR="003D7E70" w:rsidRPr="005A0B80" w:rsidRDefault="00EC2126" w:rsidP="00C116CE">
      <w:pPr>
        <w:rPr>
          <w:rFonts w:asciiTheme="minorEastAsia" w:hAnsiTheme="minorEastAsia"/>
          <w:b/>
          <w:bCs/>
          <w:sz w:val="20"/>
          <w:szCs w:val="20"/>
        </w:rPr>
      </w:pPr>
      <w:r w:rsidRPr="005A0B80">
        <w:rPr>
          <w:rFonts w:asciiTheme="minorEastAsia" w:hAnsiTheme="minorEastAsia" w:hint="eastAsia"/>
          <w:b/>
          <w:bCs/>
          <w:sz w:val="20"/>
          <w:szCs w:val="20"/>
        </w:rPr>
        <w:t>医療情報（薬剤）知識</w:t>
      </w:r>
    </w:p>
    <w:p w14:paraId="28484D86" w14:textId="333F1096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学会、外部研究会、自社の症例研究会を通じ医療情報</w:t>
      </w:r>
      <w:r w:rsidR="0053433D" w:rsidRPr="005A0B80">
        <w:rPr>
          <w:rFonts w:asciiTheme="minorEastAsia" w:hAnsiTheme="minorEastAsia" w:hint="eastAsia"/>
          <w:sz w:val="20"/>
          <w:szCs w:val="20"/>
        </w:rPr>
        <w:t>および</w:t>
      </w:r>
      <w:r w:rsidRPr="005A0B80">
        <w:rPr>
          <w:rFonts w:asciiTheme="minorEastAsia" w:hAnsiTheme="minorEastAsia" w:hint="eastAsia"/>
          <w:sz w:val="20"/>
          <w:szCs w:val="20"/>
        </w:rPr>
        <w:t>薬剤知識を収集</w:t>
      </w:r>
    </w:p>
    <w:p w14:paraId="78D2C8A5" w14:textId="77777777" w:rsidR="003D7E70" w:rsidRPr="005A0B80" w:rsidRDefault="003D7E70" w:rsidP="00C116CE">
      <w:pPr>
        <w:rPr>
          <w:rFonts w:asciiTheme="minorEastAsia" w:hAnsiTheme="minorEastAsia" w:cs="Arial Unicode MS"/>
          <w:b/>
          <w:sz w:val="20"/>
          <w:szCs w:val="20"/>
        </w:rPr>
      </w:pPr>
    </w:p>
    <w:p w14:paraId="49686045" w14:textId="5B8B3625" w:rsidR="003D7E70" w:rsidRPr="005A0B80" w:rsidRDefault="00EC2126" w:rsidP="00C116CE">
      <w:pPr>
        <w:rPr>
          <w:rFonts w:asciiTheme="minorEastAsia" w:hAnsiTheme="minorEastAsia"/>
          <w:b/>
          <w:sz w:val="20"/>
          <w:szCs w:val="20"/>
        </w:rPr>
      </w:pPr>
      <w:r w:rsidRPr="005A0B80">
        <w:rPr>
          <w:rFonts w:asciiTheme="minorEastAsia" w:hAnsiTheme="minorEastAsia" w:cs="Arial Unicode MS"/>
          <w:b/>
          <w:sz w:val="20"/>
          <w:szCs w:val="20"/>
        </w:rPr>
        <w:t>【資格・免許】</w:t>
      </w:r>
    </w:p>
    <w:p w14:paraId="44421A7F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20xx年　普通自動車第一種運転免許</w:t>
      </w:r>
    </w:p>
    <w:p w14:paraId="36FF5566" w14:textId="156C1D4A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　薬剤師免許</w:t>
      </w:r>
    </w:p>
    <w:p w14:paraId="7C7C0D08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  <w:lang w:eastAsia="zh-TW"/>
        </w:rPr>
      </w:pPr>
      <w:bookmarkStart w:id="3" w:name="_Hlk108788642"/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>20xx年</w:t>
      </w:r>
      <w:bookmarkEnd w:id="3"/>
      <w:r w:rsidRPr="005A0B80">
        <w:rPr>
          <w:rFonts w:asciiTheme="minorEastAsia" w:hAnsiTheme="minorEastAsia" w:cs="Arial Unicode MS"/>
          <w:sz w:val="20"/>
          <w:szCs w:val="20"/>
          <w:lang w:eastAsia="zh-TW"/>
        </w:rPr>
        <w:t xml:space="preserve">　MR資格</w:t>
      </w:r>
    </w:p>
    <w:p w14:paraId="3E0CEA16" w14:textId="77777777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cs="Arial Unicode MS"/>
          <w:sz w:val="20"/>
          <w:szCs w:val="20"/>
        </w:rPr>
        <w:t>20xx年</w:t>
      </w:r>
      <w:r w:rsidRPr="005A0B80">
        <w:rPr>
          <w:rFonts w:asciiTheme="minorEastAsia" w:hAnsiTheme="minorEastAsia" w:cs="ＭＳ 明朝" w:hint="eastAsia"/>
          <w:sz w:val="20"/>
          <w:szCs w:val="20"/>
        </w:rPr>
        <w:t xml:space="preserve">　TOEICスコア　780点</w:t>
      </w:r>
    </w:p>
    <w:p w14:paraId="107D2357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2BC16FD0" w14:textId="77777777" w:rsidR="003D7E70" w:rsidRPr="005A0B80" w:rsidRDefault="00EC2126" w:rsidP="00C116CE">
      <w:pPr>
        <w:rPr>
          <w:rFonts w:asciiTheme="minorEastAsia" w:hAnsiTheme="minorEastAsia"/>
          <w:b/>
          <w:sz w:val="20"/>
          <w:szCs w:val="20"/>
        </w:rPr>
      </w:pPr>
      <w:r w:rsidRPr="005A0B80">
        <w:rPr>
          <w:rFonts w:asciiTheme="minorEastAsia" w:hAnsiTheme="minorEastAsia" w:cs="Arial Unicode MS"/>
          <w:b/>
          <w:sz w:val="20"/>
          <w:szCs w:val="20"/>
        </w:rPr>
        <w:t>【自己PR】</w:t>
      </w:r>
    </w:p>
    <w:p w14:paraId="36EB42AC" w14:textId="77777777" w:rsidR="003D7E70" w:rsidRPr="005A0B80" w:rsidRDefault="00EC2126" w:rsidP="00C116CE">
      <w:pPr>
        <w:rPr>
          <w:rFonts w:asciiTheme="minorEastAsia" w:hAnsiTheme="minorEastAsia"/>
          <w:b/>
          <w:bCs/>
          <w:sz w:val="20"/>
          <w:szCs w:val="20"/>
          <w:u w:val="single"/>
        </w:rPr>
      </w:pPr>
      <w:r w:rsidRPr="005A0B80">
        <w:rPr>
          <w:rFonts w:asciiTheme="minorEastAsia" w:hAnsiTheme="minorEastAsia" w:hint="eastAsia"/>
          <w:b/>
          <w:bCs/>
          <w:sz w:val="20"/>
          <w:szCs w:val="20"/>
          <w:u w:val="single"/>
        </w:rPr>
        <w:t>コミュニケーション能力</w:t>
      </w:r>
    </w:p>
    <w:p w14:paraId="3A4892E3" w14:textId="15F18FC3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聞く力と伝える力に長けています。自社の製薬の情報を的確に</w:t>
      </w:r>
      <w:bookmarkStart w:id="4" w:name="_ymqp3we64r40" w:colFirst="0" w:colLast="0"/>
      <w:bookmarkEnd w:id="4"/>
      <w:r w:rsidRPr="005A0B80">
        <w:rPr>
          <w:rFonts w:asciiTheme="minorEastAsia" w:hAnsiTheme="minorEastAsia" w:hint="eastAsia"/>
          <w:sz w:val="20"/>
          <w:szCs w:val="20"/>
        </w:rPr>
        <w:t>伝えることで、医療従事者との信頼関係を構築してきました。積極的に話をする医療従事者には、話を親身に聞き伝えたいことを理解したうえで、必要な情報を提供しています。話を積極的にされない場合は、こちらから会話を引き出せるような言葉を投げかけて、少ない言葉から求めているものを判断し対応します。良好なコミュニケーションが、医療従事者との信頼関係を構築することに</w:t>
      </w:r>
      <w:r w:rsidR="007C3891" w:rsidRPr="005A0B80">
        <w:rPr>
          <w:rFonts w:asciiTheme="minorEastAsia" w:hAnsiTheme="minorEastAsia" w:hint="eastAsia"/>
          <w:sz w:val="20"/>
          <w:szCs w:val="20"/>
        </w:rPr>
        <w:t>つながり</w:t>
      </w:r>
      <w:r w:rsidRPr="005A0B80">
        <w:rPr>
          <w:rFonts w:asciiTheme="minorEastAsia" w:hAnsiTheme="minorEastAsia" w:hint="eastAsia"/>
          <w:sz w:val="20"/>
          <w:szCs w:val="20"/>
        </w:rPr>
        <w:t>ます。</w:t>
      </w:r>
    </w:p>
    <w:p w14:paraId="0D37D2A7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31990F62" w14:textId="77777777" w:rsidR="003D7E70" w:rsidRPr="005A0B80" w:rsidRDefault="00EC2126" w:rsidP="00C116CE">
      <w:pPr>
        <w:rPr>
          <w:rFonts w:asciiTheme="minorEastAsia" w:hAnsiTheme="minorEastAsia"/>
          <w:b/>
          <w:bCs/>
          <w:sz w:val="20"/>
          <w:szCs w:val="20"/>
          <w:u w:val="single"/>
        </w:rPr>
      </w:pPr>
      <w:r w:rsidRPr="005A0B80">
        <w:rPr>
          <w:rFonts w:asciiTheme="minorEastAsia" w:hAnsiTheme="minorEastAsia" w:hint="eastAsia"/>
          <w:b/>
          <w:bCs/>
          <w:sz w:val="20"/>
          <w:szCs w:val="20"/>
          <w:u w:val="single"/>
        </w:rPr>
        <w:t>情報取集力</w:t>
      </w:r>
    </w:p>
    <w:p w14:paraId="57EFFDB7" w14:textId="6F24D832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自社の製薬だけでなく、国内外の医療情報を収集してMRの仕事に生かしています。特に海外の学会や研究機関が発表した情報</w:t>
      </w:r>
      <w:r w:rsidR="004A2DD0" w:rsidRPr="005A0B80">
        <w:rPr>
          <w:rFonts w:asciiTheme="minorEastAsia" w:hAnsiTheme="minorEastAsia" w:hint="eastAsia"/>
          <w:sz w:val="20"/>
          <w:szCs w:val="20"/>
        </w:rPr>
        <w:t>を</w:t>
      </w:r>
      <w:r w:rsidRPr="005A0B80">
        <w:rPr>
          <w:rFonts w:asciiTheme="minorEastAsia" w:hAnsiTheme="minorEastAsia" w:hint="eastAsia"/>
          <w:sz w:val="20"/>
          <w:szCs w:val="20"/>
        </w:rPr>
        <w:t>収集して活用しています。</w:t>
      </w:r>
    </w:p>
    <w:p w14:paraId="2CE52A87" w14:textId="77777777" w:rsidR="003D7E70" w:rsidRPr="005A0B80" w:rsidRDefault="003D7E70" w:rsidP="00C116CE">
      <w:pPr>
        <w:rPr>
          <w:rFonts w:asciiTheme="minorEastAsia" w:hAnsiTheme="minorEastAsia"/>
          <w:sz w:val="20"/>
          <w:szCs w:val="20"/>
        </w:rPr>
      </w:pPr>
    </w:p>
    <w:p w14:paraId="6E9D36BC" w14:textId="77777777" w:rsidR="003D7E70" w:rsidRPr="005A0B80" w:rsidRDefault="00EC2126" w:rsidP="00C116CE">
      <w:pPr>
        <w:rPr>
          <w:rFonts w:asciiTheme="minorEastAsia" w:hAnsiTheme="minorEastAsia"/>
          <w:b/>
          <w:bCs/>
          <w:sz w:val="20"/>
          <w:szCs w:val="20"/>
          <w:u w:val="single"/>
        </w:rPr>
      </w:pPr>
      <w:bookmarkStart w:id="5" w:name="_Hlk108964622"/>
      <w:r w:rsidRPr="005A0B80">
        <w:rPr>
          <w:rFonts w:asciiTheme="minorEastAsia" w:hAnsiTheme="minorEastAsia" w:hint="eastAsia"/>
          <w:b/>
          <w:bCs/>
          <w:sz w:val="20"/>
          <w:szCs w:val="20"/>
          <w:u w:val="single"/>
        </w:rPr>
        <w:t>マネジメント力</w:t>
      </w:r>
    </w:p>
    <w:p w14:paraId="2049C542" w14:textId="7386E461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bookmarkStart w:id="6" w:name="_Hlk108977293"/>
      <w:r w:rsidRPr="005A0B80">
        <w:rPr>
          <w:rFonts w:asciiTheme="minorEastAsia" w:hAnsiTheme="minorEastAsia" w:hint="eastAsia"/>
          <w:sz w:val="20"/>
          <w:szCs w:val="20"/>
        </w:rPr>
        <w:t>部下に対して適切なアドバイス、症例研究会、目標管理で成果に</w:t>
      </w:r>
      <w:r w:rsidR="00F34DED" w:rsidRPr="005A0B80">
        <w:rPr>
          <w:rFonts w:asciiTheme="minorEastAsia" w:hAnsiTheme="minorEastAsia" w:hint="eastAsia"/>
          <w:sz w:val="20"/>
          <w:szCs w:val="20"/>
        </w:rPr>
        <w:t>つなげ</w:t>
      </w:r>
      <w:r w:rsidRPr="005A0B80">
        <w:rPr>
          <w:rFonts w:asciiTheme="minorEastAsia" w:hAnsiTheme="minorEastAsia" w:hint="eastAsia"/>
          <w:sz w:val="20"/>
          <w:szCs w:val="20"/>
        </w:rPr>
        <w:t>ます。</w:t>
      </w:r>
    </w:p>
    <w:p w14:paraId="49212B4D" w14:textId="18F464F0" w:rsidR="003D7E70" w:rsidRPr="005A0B80" w:rsidRDefault="00EC2126" w:rsidP="00C116CE">
      <w:pPr>
        <w:rPr>
          <w:rFonts w:asciiTheme="minorEastAsia" w:hAnsiTheme="minorEastAsia"/>
          <w:sz w:val="20"/>
          <w:szCs w:val="20"/>
        </w:rPr>
      </w:pPr>
      <w:r w:rsidRPr="005A0B80">
        <w:rPr>
          <w:rFonts w:asciiTheme="minorEastAsia" w:hAnsiTheme="minorEastAsia" w:hint="eastAsia"/>
          <w:sz w:val="20"/>
          <w:szCs w:val="20"/>
        </w:rPr>
        <w:t>現在6名の部下がいますが、医療従事者へのアプローチに悩んでいる場合、これまでの経験に基づく適切なロールプレイングでアドバイスを</w:t>
      </w:r>
      <w:r w:rsidR="00D624BC" w:rsidRPr="005A0B80">
        <w:rPr>
          <w:rFonts w:asciiTheme="minorEastAsia" w:hAnsiTheme="minorEastAsia" w:hint="eastAsia"/>
          <w:sz w:val="20"/>
          <w:szCs w:val="20"/>
        </w:rPr>
        <w:t>行い</w:t>
      </w:r>
      <w:r w:rsidRPr="005A0B80">
        <w:rPr>
          <w:rFonts w:asciiTheme="minorEastAsia" w:hAnsiTheme="minorEastAsia" w:hint="eastAsia"/>
          <w:sz w:val="20"/>
          <w:szCs w:val="20"/>
        </w:rPr>
        <w:t>ます。また自主的な新薬の症例研究会を実施することでモチベーションを高め、徹底した目標管理で売上目標を達成します。</w:t>
      </w:r>
    </w:p>
    <w:p w14:paraId="6340689C" w14:textId="21C110D5" w:rsidR="003D7E70" w:rsidRPr="003A5958" w:rsidRDefault="003D7E70" w:rsidP="00C116CE">
      <w:pPr>
        <w:rPr>
          <w:rFonts w:asciiTheme="minorEastAsia" w:hAnsiTheme="minorEastAsia"/>
          <w:sz w:val="20"/>
          <w:szCs w:val="20"/>
          <w:lang w:eastAsia="ja"/>
        </w:rPr>
      </w:pPr>
      <w:bookmarkStart w:id="7" w:name="_ky7ssw2rip9k" w:colFirst="0" w:colLast="0"/>
      <w:bookmarkStart w:id="8" w:name="_3ynkjrfmp1x7" w:colFirst="0" w:colLast="0"/>
      <w:bookmarkEnd w:id="5"/>
      <w:bookmarkEnd w:id="6"/>
      <w:bookmarkEnd w:id="7"/>
      <w:bookmarkEnd w:id="8"/>
    </w:p>
    <w:sectPr w:rsidR="003D7E70" w:rsidRPr="003A59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1BA2E" w14:textId="77777777" w:rsidR="005A0B80" w:rsidRDefault="005A0B80" w:rsidP="007E036B">
      <w:pPr>
        <w:spacing w:line="240" w:lineRule="auto"/>
      </w:pPr>
      <w:r>
        <w:separator/>
      </w:r>
    </w:p>
  </w:endnote>
  <w:endnote w:type="continuationSeparator" w:id="0">
    <w:p w14:paraId="39413CEE" w14:textId="77777777" w:rsidR="005A0B80" w:rsidRDefault="005A0B80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EF0A1" w14:textId="77777777" w:rsidR="005A0B80" w:rsidRDefault="005A0B80" w:rsidP="007E036B">
      <w:pPr>
        <w:spacing w:line="240" w:lineRule="auto"/>
      </w:pPr>
      <w:r>
        <w:separator/>
      </w:r>
    </w:p>
  </w:footnote>
  <w:footnote w:type="continuationSeparator" w:id="0">
    <w:p w14:paraId="37F94067" w14:textId="77777777" w:rsidR="005A0B80" w:rsidRDefault="005A0B80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B1DA7"/>
    <w:rsid w:val="000B31F4"/>
    <w:rsid w:val="000C3BE4"/>
    <w:rsid w:val="000D08CF"/>
    <w:rsid w:val="000D2AAF"/>
    <w:rsid w:val="000D405C"/>
    <w:rsid w:val="000F1605"/>
    <w:rsid w:val="000F22B5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F51D5"/>
    <w:rsid w:val="004F7B95"/>
    <w:rsid w:val="00502D58"/>
    <w:rsid w:val="005204EE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6721"/>
    <w:rsid w:val="008810F7"/>
    <w:rsid w:val="00887D2B"/>
    <w:rsid w:val="00887FB2"/>
    <w:rsid w:val="008A08F5"/>
    <w:rsid w:val="008B3613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24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183AC-884F-423E-860E-441969072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2022-11-09T09:11:00Z</dcterms:created>
  <dcterms:modified xsi:type="dcterms:W3CDTF">2022-11-11T08:45:00Z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